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82D" w:rsidRDefault="00FA27EB" w:rsidP="00B2582D">
      <w:pPr>
        <w:ind w:firstLine="0"/>
        <w:jc w:val="center"/>
        <w:rPr>
          <w:b/>
          <w:sz w:val="28"/>
          <w:szCs w:val="28"/>
        </w:rPr>
      </w:pPr>
      <w:r w:rsidRPr="00A06FC8">
        <w:rPr>
          <w:b/>
          <w:sz w:val="28"/>
          <w:szCs w:val="28"/>
        </w:rPr>
        <w:t>Пояснительная  записка</w:t>
      </w:r>
    </w:p>
    <w:p w:rsidR="00FA27EB" w:rsidRPr="00A06FC8" w:rsidRDefault="00FA27EB" w:rsidP="00B2582D">
      <w:pPr>
        <w:ind w:firstLine="0"/>
        <w:jc w:val="center"/>
        <w:rPr>
          <w:b/>
          <w:sz w:val="28"/>
          <w:szCs w:val="28"/>
        </w:rPr>
      </w:pPr>
      <w:r w:rsidRPr="00A06FC8">
        <w:rPr>
          <w:b/>
          <w:sz w:val="28"/>
          <w:szCs w:val="28"/>
        </w:rPr>
        <w:t xml:space="preserve">к проекту </w:t>
      </w:r>
      <w:r w:rsidR="00B2582D">
        <w:rPr>
          <w:b/>
          <w:sz w:val="28"/>
          <w:szCs w:val="28"/>
        </w:rPr>
        <w:t>Р</w:t>
      </w:r>
      <w:r w:rsidRPr="00A06FC8">
        <w:rPr>
          <w:b/>
          <w:sz w:val="28"/>
          <w:szCs w:val="28"/>
        </w:rPr>
        <w:t>ешения Собрания представителей Дигорского района</w:t>
      </w:r>
    </w:p>
    <w:p w:rsidR="00FA27EB" w:rsidRPr="00A06FC8" w:rsidRDefault="00B2582D" w:rsidP="00B2582D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D11A7">
        <w:rPr>
          <w:b/>
          <w:sz w:val="28"/>
          <w:szCs w:val="28"/>
        </w:rPr>
        <w:t>О внесении изменений в прогнозный план приватизации муниципального имущества Дигорского района</w:t>
      </w:r>
      <w:r>
        <w:rPr>
          <w:b/>
          <w:sz w:val="28"/>
          <w:szCs w:val="28"/>
        </w:rPr>
        <w:t xml:space="preserve"> на 2013 год»</w:t>
      </w:r>
    </w:p>
    <w:p w:rsidR="00FA27EB" w:rsidRDefault="00FA27EB" w:rsidP="00FA27EB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FA27EB" w:rsidRDefault="00FA27EB" w:rsidP="00FA27EB">
      <w:pPr>
        <w:ind w:firstLine="0"/>
        <w:rPr>
          <w:sz w:val="28"/>
          <w:szCs w:val="28"/>
        </w:rPr>
      </w:pPr>
    </w:p>
    <w:p w:rsidR="00FA27EB" w:rsidRPr="00F64637" w:rsidRDefault="00FA27EB" w:rsidP="00B2582D">
      <w:pPr>
        <w:spacing w:line="360" w:lineRule="auto"/>
        <w:ind w:firstLine="709"/>
        <w:rPr>
          <w:sz w:val="27"/>
          <w:szCs w:val="27"/>
        </w:rPr>
      </w:pPr>
      <w:r>
        <w:rPr>
          <w:sz w:val="28"/>
          <w:szCs w:val="28"/>
        </w:rPr>
        <w:t>Проект решения разработан в соответствии с Федеральным законом     « О приватизации государственного  и муниципального  имущества»  № 178 – ФЗ от 21.12.2005г.,</w:t>
      </w:r>
      <w:r w:rsidR="00B2582D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в соответствии с Федеральным законом «Об общих принципах  организации местного самоуправления  в Российской Федерации 131-ФЗ 6.10.2003года,  а также в соответствии с Гражданским кодексом  Российской Федерации. </w:t>
      </w:r>
    </w:p>
    <w:p w:rsidR="00FA27EB" w:rsidRDefault="00FA27EB" w:rsidP="00B2582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Основной целью  </w:t>
      </w:r>
      <w:r w:rsidRPr="00446B75">
        <w:rPr>
          <w:sz w:val="28"/>
          <w:szCs w:val="28"/>
        </w:rPr>
        <w:t xml:space="preserve"> является повышение эффективности управления муниципальной с</w:t>
      </w:r>
      <w:r w:rsidR="007963B1">
        <w:rPr>
          <w:sz w:val="28"/>
          <w:szCs w:val="28"/>
        </w:rPr>
        <w:t xml:space="preserve">обственностью, </w:t>
      </w:r>
      <w:r w:rsidRPr="00446B75">
        <w:rPr>
          <w:sz w:val="28"/>
          <w:szCs w:val="28"/>
        </w:rPr>
        <w:t>увеличение пос</w:t>
      </w:r>
      <w:r>
        <w:rPr>
          <w:sz w:val="28"/>
          <w:szCs w:val="28"/>
        </w:rPr>
        <w:t xml:space="preserve">туплений в бюджет Дигорского района </w:t>
      </w:r>
      <w:r w:rsidRPr="00446B75">
        <w:rPr>
          <w:sz w:val="28"/>
          <w:szCs w:val="28"/>
        </w:rPr>
        <w:t>в соответствующем периоде</w:t>
      </w:r>
      <w:r w:rsidR="007963B1">
        <w:rPr>
          <w:sz w:val="28"/>
          <w:szCs w:val="28"/>
        </w:rPr>
        <w:t>, а также кардинальное повышение эффективности экономики района.</w:t>
      </w:r>
    </w:p>
    <w:p w:rsidR="00FA27EB" w:rsidRDefault="00FA27EB" w:rsidP="00FA27EB">
      <w:pPr>
        <w:ind w:firstLine="540"/>
        <w:rPr>
          <w:sz w:val="28"/>
          <w:szCs w:val="28"/>
        </w:rPr>
      </w:pPr>
    </w:p>
    <w:p w:rsidR="00FA27EB" w:rsidRDefault="00FA27EB" w:rsidP="00FA27EB">
      <w:pPr>
        <w:ind w:firstLine="540"/>
        <w:rPr>
          <w:sz w:val="28"/>
          <w:szCs w:val="28"/>
        </w:rPr>
      </w:pPr>
    </w:p>
    <w:p w:rsidR="00FA27EB" w:rsidRDefault="00FA27EB" w:rsidP="00FA27EB">
      <w:pPr>
        <w:ind w:firstLine="540"/>
        <w:rPr>
          <w:sz w:val="28"/>
          <w:szCs w:val="28"/>
        </w:rPr>
      </w:pPr>
    </w:p>
    <w:p w:rsidR="00FA27EB" w:rsidRDefault="00FA27EB" w:rsidP="00FA27EB">
      <w:pPr>
        <w:ind w:firstLine="540"/>
        <w:rPr>
          <w:sz w:val="28"/>
          <w:szCs w:val="28"/>
        </w:rPr>
      </w:pPr>
    </w:p>
    <w:p w:rsidR="00FA27EB" w:rsidRDefault="00FA27EB" w:rsidP="00FA27EB">
      <w:pPr>
        <w:ind w:firstLine="540"/>
        <w:rPr>
          <w:sz w:val="28"/>
          <w:szCs w:val="28"/>
        </w:rPr>
      </w:pPr>
    </w:p>
    <w:p w:rsidR="00B2582D" w:rsidRDefault="00FA27EB" w:rsidP="00B2582D">
      <w:pPr>
        <w:ind w:firstLine="0"/>
        <w:rPr>
          <w:b/>
          <w:sz w:val="28"/>
          <w:szCs w:val="28"/>
        </w:rPr>
      </w:pPr>
      <w:r w:rsidRPr="00A06FC8">
        <w:rPr>
          <w:b/>
          <w:sz w:val="28"/>
          <w:szCs w:val="28"/>
        </w:rPr>
        <w:t>Начальник управления</w:t>
      </w:r>
      <w:r w:rsidR="00B2582D">
        <w:rPr>
          <w:b/>
          <w:sz w:val="28"/>
          <w:szCs w:val="28"/>
        </w:rPr>
        <w:t xml:space="preserve"> </w:t>
      </w:r>
      <w:proofErr w:type="gramStart"/>
      <w:r w:rsidRPr="00A06FC8">
        <w:rPr>
          <w:b/>
          <w:sz w:val="28"/>
          <w:szCs w:val="28"/>
        </w:rPr>
        <w:t>муниципальной</w:t>
      </w:r>
      <w:proofErr w:type="gramEnd"/>
    </w:p>
    <w:p w:rsidR="00FA27EB" w:rsidRPr="00A06FC8" w:rsidRDefault="00FA27EB" w:rsidP="00B2582D">
      <w:pPr>
        <w:ind w:firstLine="0"/>
        <w:rPr>
          <w:b/>
          <w:sz w:val="28"/>
          <w:szCs w:val="28"/>
        </w:rPr>
      </w:pPr>
      <w:r w:rsidRPr="00A06FC8">
        <w:rPr>
          <w:b/>
          <w:sz w:val="28"/>
          <w:szCs w:val="28"/>
        </w:rPr>
        <w:t>собственности и земельных отношений</w:t>
      </w:r>
    </w:p>
    <w:p w:rsidR="00FA27EB" w:rsidRPr="00A06FC8" w:rsidRDefault="00FA27EB" w:rsidP="00B2582D">
      <w:pPr>
        <w:ind w:firstLine="0"/>
        <w:rPr>
          <w:b/>
          <w:sz w:val="28"/>
          <w:szCs w:val="28"/>
        </w:rPr>
      </w:pPr>
      <w:r w:rsidRPr="00A06FC8">
        <w:rPr>
          <w:b/>
          <w:sz w:val="28"/>
          <w:szCs w:val="28"/>
        </w:rPr>
        <w:t>администрации Дигорского</w:t>
      </w:r>
      <w:r w:rsidR="00B2582D">
        <w:rPr>
          <w:b/>
          <w:sz w:val="28"/>
          <w:szCs w:val="28"/>
        </w:rPr>
        <w:t xml:space="preserve"> </w:t>
      </w:r>
      <w:r w:rsidRPr="00A06FC8">
        <w:rPr>
          <w:b/>
          <w:sz w:val="28"/>
          <w:szCs w:val="28"/>
        </w:rPr>
        <w:t>района</w:t>
      </w:r>
      <w:r w:rsidR="00B2582D">
        <w:rPr>
          <w:b/>
          <w:sz w:val="28"/>
          <w:szCs w:val="28"/>
        </w:rPr>
        <w:t xml:space="preserve"> </w:t>
      </w:r>
      <w:r w:rsidRPr="00A06FC8">
        <w:rPr>
          <w:b/>
          <w:sz w:val="28"/>
          <w:szCs w:val="28"/>
        </w:rPr>
        <w:t xml:space="preserve">                                      Бадриева  М.Д.</w:t>
      </w:r>
    </w:p>
    <w:p w:rsidR="00FA27EB" w:rsidRPr="00A06FC8" w:rsidRDefault="00FA27EB" w:rsidP="00FA27EB">
      <w:pPr>
        <w:spacing w:before="100" w:beforeAutospacing="1"/>
        <w:ind w:firstLine="0"/>
        <w:jc w:val="left"/>
        <w:rPr>
          <w:b/>
        </w:rPr>
      </w:pPr>
    </w:p>
    <w:p w:rsidR="00FA27EB" w:rsidRDefault="00FA27EB" w:rsidP="00FA27EB">
      <w:pPr>
        <w:spacing w:before="100" w:beforeAutospacing="1"/>
        <w:ind w:firstLine="0"/>
        <w:jc w:val="left"/>
      </w:pPr>
    </w:p>
    <w:p w:rsidR="00FA27EB" w:rsidRDefault="00FA27EB" w:rsidP="00FA27EB">
      <w:pPr>
        <w:ind w:firstLine="0"/>
        <w:jc w:val="left"/>
        <w:rPr>
          <w:sz w:val="28"/>
          <w:szCs w:val="28"/>
        </w:rPr>
      </w:pPr>
    </w:p>
    <w:p w:rsidR="00FA27EB" w:rsidRDefault="00FA27EB" w:rsidP="00FA27EB"/>
    <w:p w:rsidR="006A57BF" w:rsidRDefault="006A57BF"/>
    <w:sectPr w:rsidR="006A57BF" w:rsidSect="006A5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7EB"/>
    <w:rsid w:val="003D5E57"/>
    <w:rsid w:val="005D11A7"/>
    <w:rsid w:val="006A57BF"/>
    <w:rsid w:val="007963B1"/>
    <w:rsid w:val="00835DA4"/>
    <w:rsid w:val="008722FA"/>
    <w:rsid w:val="008E4036"/>
    <w:rsid w:val="009A0EF4"/>
    <w:rsid w:val="00AA467C"/>
    <w:rsid w:val="00B2582D"/>
    <w:rsid w:val="00BB7117"/>
    <w:rsid w:val="00C55B8E"/>
    <w:rsid w:val="00CE77AC"/>
    <w:rsid w:val="00DA6F8E"/>
    <w:rsid w:val="00E35D49"/>
    <w:rsid w:val="00FA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7EB"/>
    <w:pPr>
      <w:ind w:firstLine="72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7EB"/>
    <w:pPr>
      <w:ind w:firstLine="72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4</cp:revision>
  <cp:lastPrinted>2013-04-19T06:44:00Z</cp:lastPrinted>
  <dcterms:created xsi:type="dcterms:W3CDTF">2013-04-22T05:31:00Z</dcterms:created>
  <dcterms:modified xsi:type="dcterms:W3CDTF">2013-04-22T05:36:00Z</dcterms:modified>
</cp:coreProperties>
</file>